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6C" w:rsidRPr="00243058" w:rsidRDefault="00566E6C" w:rsidP="00566E6C">
      <w:pPr>
        <w:jc w:val="center"/>
        <w:rPr>
          <w:b/>
        </w:rPr>
      </w:pPr>
      <w:bookmarkStart w:id="0" w:name="_GoBack"/>
      <w:bookmarkEnd w:id="0"/>
      <w:r w:rsidRPr="00243058">
        <w:rPr>
          <w:b/>
        </w:rPr>
        <w:t>INVITATION FOR BIDS (IFB)</w:t>
      </w:r>
    </w:p>
    <w:p w:rsidR="00566E6C" w:rsidRPr="00243058" w:rsidRDefault="00566E6C" w:rsidP="00566E6C">
      <w:pPr>
        <w:jc w:val="center"/>
        <w:rPr>
          <w:b/>
        </w:rPr>
      </w:pPr>
    </w:p>
    <w:p w:rsidR="00566E6C" w:rsidRPr="00243058" w:rsidRDefault="00566E6C" w:rsidP="00566E6C">
      <w:pPr>
        <w:tabs>
          <w:tab w:val="left" w:pos="-1440"/>
          <w:tab w:val="left" w:pos="-720"/>
          <w:tab w:val="left" w:pos="0"/>
          <w:tab w:val="left" w:pos="4320"/>
          <w:tab w:val="left" w:pos="5640"/>
          <w:tab w:val="left" w:pos="9180"/>
          <w:tab w:val="left" w:pos="9270"/>
        </w:tabs>
        <w:suppressAutoHyphens/>
        <w:spacing w:line="288" w:lineRule="auto"/>
        <w:ind w:right="270"/>
        <w:jc w:val="center"/>
        <w:rPr>
          <w:b/>
          <w:noProof/>
        </w:rPr>
      </w:pPr>
      <w:r w:rsidRPr="00243058">
        <w:rPr>
          <w:b/>
          <w:noProof/>
        </w:rPr>
        <w:t>MINISTRY OF YOUTH &amp; SPORTS</w:t>
      </w:r>
    </w:p>
    <w:p w:rsidR="00566E6C" w:rsidRPr="00243058" w:rsidRDefault="00566E6C" w:rsidP="00566E6C">
      <w:pPr>
        <w:tabs>
          <w:tab w:val="left" w:pos="-1440"/>
          <w:tab w:val="left" w:pos="-720"/>
          <w:tab w:val="left" w:pos="0"/>
          <w:tab w:val="left" w:pos="4320"/>
          <w:tab w:val="left" w:pos="5640"/>
          <w:tab w:val="left" w:pos="9180"/>
          <w:tab w:val="left" w:pos="9270"/>
        </w:tabs>
        <w:suppressAutoHyphens/>
        <w:spacing w:line="288" w:lineRule="auto"/>
        <w:ind w:right="270"/>
        <w:jc w:val="center"/>
        <w:rPr>
          <w:b/>
          <w:noProof/>
        </w:rPr>
      </w:pPr>
    </w:p>
    <w:p w:rsidR="00566E6C" w:rsidRPr="00243058" w:rsidRDefault="00566E6C" w:rsidP="00566E6C">
      <w:pPr>
        <w:tabs>
          <w:tab w:val="left" w:pos="-1440"/>
          <w:tab w:val="left" w:pos="-720"/>
          <w:tab w:val="left" w:pos="0"/>
          <w:tab w:val="left" w:pos="4320"/>
          <w:tab w:val="left" w:pos="5640"/>
        </w:tabs>
        <w:suppressAutoHyphens/>
        <w:spacing w:before="60" w:line="264" w:lineRule="auto"/>
        <w:jc w:val="center"/>
        <w:rPr>
          <w:b/>
          <w:caps/>
          <w:spacing w:val="-3"/>
        </w:rPr>
      </w:pPr>
      <w:r w:rsidRPr="00243058">
        <w:rPr>
          <w:b/>
          <w:caps/>
          <w:spacing w:val="-3"/>
        </w:rPr>
        <w:t>IMPROVEMENT TO PLAY GROUND OF ST</w:t>
      </w:r>
      <w:r>
        <w:rPr>
          <w:b/>
          <w:caps/>
          <w:spacing w:val="-3"/>
        </w:rPr>
        <w:t>.</w:t>
      </w:r>
      <w:r w:rsidRPr="00243058">
        <w:rPr>
          <w:b/>
          <w:caps/>
          <w:spacing w:val="-3"/>
        </w:rPr>
        <w:t xml:space="preserve"> ANTHONY</w:t>
      </w:r>
      <w:r>
        <w:rPr>
          <w:b/>
          <w:caps/>
          <w:spacing w:val="-3"/>
        </w:rPr>
        <w:t>’</w:t>
      </w:r>
      <w:r w:rsidRPr="00243058">
        <w:rPr>
          <w:b/>
          <w:caps/>
          <w:spacing w:val="-3"/>
        </w:rPr>
        <w:t>S GIRL</w:t>
      </w:r>
      <w:r>
        <w:rPr>
          <w:b/>
          <w:caps/>
          <w:spacing w:val="-3"/>
        </w:rPr>
        <w:t>s’</w:t>
      </w:r>
      <w:r w:rsidRPr="00243058">
        <w:rPr>
          <w:b/>
          <w:caps/>
          <w:spacing w:val="-3"/>
        </w:rPr>
        <w:t xml:space="preserve"> COLLEGE </w:t>
      </w:r>
    </w:p>
    <w:p w:rsidR="00566E6C" w:rsidRPr="00243058" w:rsidRDefault="00566E6C" w:rsidP="00566E6C">
      <w:pPr>
        <w:tabs>
          <w:tab w:val="left" w:pos="-1440"/>
          <w:tab w:val="left" w:pos="-720"/>
          <w:tab w:val="left" w:pos="0"/>
          <w:tab w:val="left" w:pos="4320"/>
          <w:tab w:val="left" w:pos="5640"/>
        </w:tabs>
        <w:suppressAutoHyphens/>
        <w:spacing w:before="60" w:line="264" w:lineRule="auto"/>
        <w:jc w:val="center"/>
        <w:rPr>
          <w:b/>
          <w:caps/>
          <w:spacing w:val="-3"/>
        </w:rPr>
      </w:pPr>
      <w:r w:rsidRPr="00243058">
        <w:rPr>
          <w:b/>
          <w:caps/>
          <w:spacing w:val="-3"/>
        </w:rPr>
        <w:t>AT KATUGASTOTA- KANDY (BALANCE WORK)</w:t>
      </w:r>
    </w:p>
    <w:p w:rsidR="00566E6C" w:rsidRPr="00243058" w:rsidRDefault="00566E6C" w:rsidP="00566E6C">
      <w:pPr>
        <w:tabs>
          <w:tab w:val="left" w:pos="-1440"/>
          <w:tab w:val="left" w:pos="-720"/>
          <w:tab w:val="left" w:pos="0"/>
          <w:tab w:val="left" w:pos="4320"/>
          <w:tab w:val="left" w:pos="5640"/>
        </w:tabs>
        <w:suppressAutoHyphens/>
        <w:spacing w:before="60" w:line="264" w:lineRule="auto"/>
        <w:jc w:val="center"/>
        <w:rPr>
          <w:b/>
          <w:caps/>
          <w:spacing w:val="-3"/>
        </w:rPr>
      </w:pPr>
    </w:p>
    <w:p w:rsidR="00566E6C" w:rsidRPr="00243058" w:rsidRDefault="00566E6C" w:rsidP="00566E6C">
      <w:pPr>
        <w:jc w:val="center"/>
        <w:rPr>
          <w:bCs/>
          <w:caps/>
          <w:spacing w:val="-3"/>
        </w:rPr>
      </w:pPr>
      <w:r w:rsidRPr="00243058">
        <w:rPr>
          <w:bCs/>
        </w:rPr>
        <w:t>CONTRACT NO.</w:t>
      </w:r>
      <w:r w:rsidRPr="00243058">
        <w:rPr>
          <w:b/>
          <w:caps/>
          <w:spacing w:val="-3"/>
        </w:rPr>
        <w:t xml:space="preserve"> </w:t>
      </w:r>
      <w:r>
        <w:rPr>
          <w:b/>
          <w:caps/>
          <w:spacing w:val="-3"/>
        </w:rPr>
        <w:t>MOYS/PCM/</w:t>
      </w:r>
      <w:r>
        <w:rPr>
          <w:b/>
          <w:spacing w:val="-3"/>
        </w:rPr>
        <w:t>PRO/09-2021</w:t>
      </w:r>
    </w:p>
    <w:p w:rsidR="00566E6C" w:rsidRPr="00243058" w:rsidRDefault="00566E6C" w:rsidP="00566E6C">
      <w:pPr>
        <w:jc w:val="center"/>
        <w:rPr>
          <w:bCs/>
        </w:rPr>
      </w:pPr>
    </w:p>
    <w:p w:rsidR="00566E6C" w:rsidRPr="00243058" w:rsidRDefault="00566E6C" w:rsidP="00566E6C">
      <w:pPr>
        <w:numPr>
          <w:ilvl w:val="0"/>
          <w:numId w:val="1"/>
        </w:numPr>
        <w:jc w:val="both"/>
      </w:pPr>
      <w:r w:rsidRPr="00243058">
        <w:rPr>
          <w:rFonts w:ascii="Book Antiqua" w:hAnsi="Book Antiqua"/>
          <w:spacing w:val="-2"/>
        </w:rPr>
        <w:t xml:space="preserve">The </w:t>
      </w:r>
      <w:r w:rsidRPr="00B87C57">
        <w:rPr>
          <w:rFonts w:ascii="Book Antiqua" w:hAnsi="Book Antiqua"/>
          <w:spacing w:val="-2"/>
        </w:rPr>
        <w:t>Chairman,</w:t>
      </w:r>
      <w:r w:rsidRPr="00B87C57">
        <w:rPr>
          <w:rFonts w:ascii="Book Antiqua" w:hAnsi="Book Antiqua"/>
          <w:color w:val="FF0000"/>
          <w:spacing w:val="-2"/>
        </w:rPr>
        <w:t xml:space="preserve"> </w:t>
      </w:r>
      <w:r w:rsidRPr="002419D0">
        <w:rPr>
          <w:rFonts w:ascii="Book Antiqua" w:hAnsi="Book Antiqua"/>
          <w:color w:val="000000"/>
          <w:spacing w:val="-2"/>
        </w:rPr>
        <w:t>Ministry Procurement Committee</w:t>
      </w:r>
      <w:r>
        <w:rPr>
          <w:rFonts w:ascii="Book Antiqua" w:hAnsi="Book Antiqua"/>
          <w:color w:val="000000"/>
          <w:spacing w:val="-2"/>
        </w:rPr>
        <w:t xml:space="preserve"> of</w:t>
      </w:r>
      <w:r w:rsidRPr="008E5272">
        <w:rPr>
          <w:rFonts w:ascii="Book Antiqua" w:hAnsi="Book Antiqua"/>
          <w:spacing w:val="-2"/>
        </w:rPr>
        <w:t xml:space="preserve"> the </w:t>
      </w:r>
      <w:r w:rsidRPr="00B87C57">
        <w:rPr>
          <w:bCs/>
        </w:rPr>
        <w:t>Ministry of Youth and Sports</w:t>
      </w:r>
      <w:r w:rsidRPr="00B87C57">
        <w:rPr>
          <w:b/>
          <w:color w:val="FF0000"/>
        </w:rPr>
        <w:t xml:space="preserve"> </w:t>
      </w:r>
      <w:r w:rsidRPr="00243058">
        <w:rPr>
          <w:rFonts w:ascii="Book Antiqua" w:hAnsi="Book Antiqua"/>
          <w:spacing w:val="-2"/>
        </w:rPr>
        <w:t xml:space="preserve">now invites sealed bids from eligible and qualified bidders for </w:t>
      </w:r>
      <w:r w:rsidRPr="00243058">
        <w:rPr>
          <w:b/>
        </w:rPr>
        <w:t>Improvement to</w:t>
      </w:r>
      <w:r w:rsidRPr="00243058">
        <w:t xml:space="preserve"> </w:t>
      </w:r>
      <w:r w:rsidRPr="00243058">
        <w:rPr>
          <w:b/>
          <w:bCs/>
        </w:rPr>
        <w:t>Play Ground of St. Anthon</w:t>
      </w:r>
      <w:r>
        <w:rPr>
          <w:b/>
          <w:bCs/>
        </w:rPr>
        <w:t>y’s</w:t>
      </w:r>
      <w:r w:rsidRPr="00243058">
        <w:rPr>
          <w:b/>
          <w:bCs/>
        </w:rPr>
        <w:t xml:space="preserve"> Girl</w:t>
      </w:r>
      <w:r>
        <w:rPr>
          <w:b/>
          <w:bCs/>
        </w:rPr>
        <w:t>s’</w:t>
      </w:r>
      <w:r w:rsidRPr="00243058">
        <w:rPr>
          <w:b/>
          <w:bCs/>
        </w:rPr>
        <w:t xml:space="preserve"> College at </w:t>
      </w:r>
      <w:proofErr w:type="spellStart"/>
      <w:r w:rsidRPr="00243058">
        <w:rPr>
          <w:b/>
          <w:bCs/>
        </w:rPr>
        <w:t>Katugastota</w:t>
      </w:r>
      <w:proofErr w:type="spellEnd"/>
      <w:r w:rsidRPr="00243058">
        <w:rPr>
          <w:b/>
          <w:bCs/>
        </w:rPr>
        <w:t xml:space="preserve"> – Kandy (Balance Work) (</w:t>
      </w:r>
      <w:r w:rsidRPr="00243058">
        <w:rPr>
          <w:b/>
        </w:rPr>
        <w:t xml:space="preserve">Contract No: </w:t>
      </w:r>
      <w:r>
        <w:rPr>
          <w:b/>
          <w:caps/>
          <w:spacing w:val="-3"/>
        </w:rPr>
        <w:t>MOYS/PCM/</w:t>
      </w:r>
      <w:r>
        <w:rPr>
          <w:b/>
          <w:spacing w:val="-3"/>
        </w:rPr>
        <w:t>PRO/09-2021</w:t>
      </w:r>
      <w:r w:rsidRPr="00243058">
        <w:rPr>
          <w:b/>
        </w:rPr>
        <w:t>)</w:t>
      </w:r>
      <w:r w:rsidRPr="00243058">
        <w:rPr>
          <w:rFonts w:ascii="Book Antiqua" w:hAnsi="Book Antiqua"/>
          <w:b/>
          <w:spacing w:val="-2"/>
        </w:rPr>
        <w:t xml:space="preserve"> </w:t>
      </w:r>
      <w:r w:rsidRPr="00243058">
        <w:rPr>
          <w:rFonts w:ascii="Book Antiqua" w:hAnsi="Book Antiqua"/>
          <w:spacing w:val="-2"/>
        </w:rPr>
        <w:t>as described below.</w:t>
      </w:r>
    </w:p>
    <w:p w:rsidR="00566E6C" w:rsidRPr="00243058" w:rsidRDefault="00566E6C" w:rsidP="00566E6C">
      <w:pPr>
        <w:ind w:left="720"/>
        <w:jc w:val="both"/>
      </w:pPr>
      <w:r w:rsidRPr="00243058">
        <w:rPr>
          <w:rFonts w:ascii="Book Antiqua" w:hAnsi="Book Antiqua"/>
          <w:spacing w:val="-2"/>
        </w:rPr>
        <w:t xml:space="preserve"> </w:t>
      </w:r>
    </w:p>
    <w:p w:rsidR="00566E6C" w:rsidRPr="00243058" w:rsidRDefault="00566E6C" w:rsidP="00566E6C">
      <w:pPr>
        <w:numPr>
          <w:ilvl w:val="0"/>
          <w:numId w:val="1"/>
        </w:numPr>
        <w:jc w:val="both"/>
      </w:pPr>
      <w:r w:rsidRPr="00243058">
        <w:t xml:space="preserve">Work consists of </w:t>
      </w:r>
    </w:p>
    <w:p w:rsidR="00566E6C" w:rsidRPr="00243058" w:rsidRDefault="00566E6C" w:rsidP="00566E6C">
      <w:pPr>
        <w:ind w:left="1440"/>
        <w:jc w:val="both"/>
      </w:pPr>
      <w:r w:rsidRPr="00243058">
        <w:t>Removing top soil &amp; filling with approved quality soil for balance area of the ground. Construction of reinforced concrete drain (Balance part)</w:t>
      </w:r>
      <w:r>
        <w:t>, Shoe drain</w:t>
      </w:r>
      <w:r w:rsidRPr="00243058">
        <w:t xml:space="preserve"> and supplying &amp; placing GI grating for existing drain. </w:t>
      </w:r>
      <w:proofErr w:type="gramStart"/>
      <w:r w:rsidRPr="00243058">
        <w:t xml:space="preserve">Preparation for ground surface with organic mixture, coir dust </w:t>
      </w:r>
      <w:proofErr w:type="spellStart"/>
      <w:r w:rsidRPr="00243058">
        <w:t>etc</w:t>
      </w:r>
      <w:proofErr w:type="spellEnd"/>
      <w:r w:rsidRPr="00243058">
        <w:t xml:space="preserve">, to receive </w:t>
      </w:r>
      <w:proofErr w:type="spellStart"/>
      <w:r w:rsidRPr="00243058">
        <w:t>turfing</w:t>
      </w:r>
      <w:proofErr w:type="spellEnd"/>
      <w:r w:rsidRPr="00243058">
        <w:t xml:space="preserve"> and maintaining in 06 months period.</w:t>
      </w:r>
      <w:proofErr w:type="gramEnd"/>
      <w:r w:rsidRPr="00243058">
        <w:t xml:space="preserve">  </w:t>
      </w:r>
      <w:proofErr w:type="gramStart"/>
      <w:r w:rsidRPr="00243058">
        <w:t>Laying pipe line to watering the turf &amp; installation of automatically operated pump</w:t>
      </w:r>
      <w:r>
        <w:t xml:space="preserve"> unit.</w:t>
      </w:r>
      <w:proofErr w:type="gramEnd"/>
      <w:r>
        <w:t xml:space="preserve"> </w:t>
      </w:r>
      <w:proofErr w:type="gramStart"/>
      <w:r>
        <w:t>Construction of Dug well a</w:t>
      </w:r>
      <w:r w:rsidRPr="00243058">
        <w:t>nd rectification of existing gate.</w:t>
      </w:r>
      <w:proofErr w:type="gramEnd"/>
    </w:p>
    <w:p w:rsidR="00566E6C" w:rsidRPr="00243058" w:rsidRDefault="00566E6C" w:rsidP="00566E6C">
      <w:pPr>
        <w:tabs>
          <w:tab w:val="left" w:pos="432"/>
        </w:tabs>
        <w:spacing w:line="300" w:lineRule="auto"/>
        <w:jc w:val="both"/>
      </w:pPr>
    </w:p>
    <w:p w:rsidR="00566E6C" w:rsidRDefault="00566E6C" w:rsidP="00566E6C">
      <w:pPr>
        <w:tabs>
          <w:tab w:val="left" w:pos="432"/>
        </w:tabs>
        <w:spacing w:line="300" w:lineRule="auto"/>
        <w:ind w:left="1080"/>
        <w:jc w:val="both"/>
      </w:pPr>
      <w:r w:rsidRPr="00243058">
        <w:tab/>
        <w:t>Co</w:t>
      </w:r>
      <w:r>
        <w:t>nstruction period is 12</w:t>
      </w:r>
      <w:r w:rsidRPr="00243058">
        <w:t>0 calendar days</w:t>
      </w:r>
      <w:r>
        <w:t>.</w:t>
      </w:r>
    </w:p>
    <w:p w:rsidR="00566E6C" w:rsidRPr="00243058" w:rsidRDefault="00566E6C" w:rsidP="00566E6C">
      <w:pPr>
        <w:tabs>
          <w:tab w:val="left" w:pos="432"/>
        </w:tabs>
        <w:spacing w:line="300" w:lineRule="auto"/>
        <w:jc w:val="both"/>
      </w:pPr>
    </w:p>
    <w:p w:rsidR="00566E6C" w:rsidRPr="00243058" w:rsidRDefault="00566E6C" w:rsidP="00566E6C">
      <w:pPr>
        <w:numPr>
          <w:ilvl w:val="0"/>
          <w:numId w:val="1"/>
        </w:numPr>
        <w:spacing w:line="300" w:lineRule="auto"/>
        <w:jc w:val="both"/>
      </w:pPr>
      <w:r w:rsidRPr="00243058">
        <w:t>Bidding will be conducted through National Competitive Bidding Procedure.</w:t>
      </w:r>
    </w:p>
    <w:p w:rsidR="00566E6C" w:rsidRPr="00243058" w:rsidRDefault="00566E6C" w:rsidP="00566E6C">
      <w:pPr>
        <w:tabs>
          <w:tab w:val="left" w:pos="720"/>
        </w:tabs>
        <w:spacing w:line="300" w:lineRule="auto"/>
        <w:jc w:val="both"/>
      </w:pPr>
    </w:p>
    <w:p w:rsidR="00566E6C" w:rsidRPr="00243058" w:rsidRDefault="00566E6C" w:rsidP="00566E6C">
      <w:pPr>
        <w:widowControl w:val="0"/>
        <w:numPr>
          <w:ilvl w:val="0"/>
          <w:numId w:val="1"/>
        </w:numPr>
        <w:spacing w:after="240"/>
        <w:jc w:val="both"/>
      </w:pPr>
      <w:r w:rsidRPr="00243058">
        <w:t>To be eligible for contract award, the successful bidder shall not have been blacklisted and shall meet the following requirements.</w:t>
      </w:r>
    </w:p>
    <w:p w:rsidR="00566E6C" w:rsidRPr="00243058" w:rsidRDefault="00566E6C" w:rsidP="00566E6C">
      <w:pPr>
        <w:widowControl w:val="0"/>
        <w:tabs>
          <w:tab w:val="center" w:pos="4657"/>
        </w:tabs>
        <w:ind w:left="1350"/>
        <w:jc w:val="both"/>
      </w:pPr>
      <w:r>
        <w:t>4</w:t>
      </w:r>
      <w:r w:rsidRPr="00243058">
        <w:t xml:space="preserve">(a) Contractors having valid registration in Grade </w:t>
      </w:r>
      <w:r w:rsidRPr="00243058">
        <w:rPr>
          <w:b/>
        </w:rPr>
        <w:t>C6 or above</w:t>
      </w:r>
      <w:r w:rsidRPr="00243058">
        <w:t xml:space="preserve"> in the field </w:t>
      </w:r>
      <w:r w:rsidRPr="008E5272">
        <w:t>of Play Ground or Highway Construction under</w:t>
      </w:r>
      <w:r w:rsidRPr="00243058">
        <w:t xml:space="preserve"> </w:t>
      </w:r>
      <w:r>
        <w:t>Construction Industry Development Authority (CIDA)/ former ICTAD</w:t>
      </w:r>
    </w:p>
    <w:p w:rsidR="00566E6C" w:rsidRPr="00243058" w:rsidRDefault="00566E6C" w:rsidP="00566E6C">
      <w:pPr>
        <w:widowControl w:val="0"/>
        <w:tabs>
          <w:tab w:val="center" w:pos="4657"/>
        </w:tabs>
        <w:ind w:left="1350"/>
        <w:jc w:val="both"/>
      </w:pPr>
    </w:p>
    <w:p w:rsidR="00566E6C" w:rsidRPr="008E5272" w:rsidRDefault="00566E6C" w:rsidP="00566E6C">
      <w:pPr>
        <w:widowControl w:val="0"/>
        <w:tabs>
          <w:tab w:val="center" w:pos="4657"/>
        </w:tabs>
        <w:ind w:left="1350"/>
        <w:jc w:val="both"/>
        <w:rPr>
          <w:b/>
          <w:bCs/>
        </w:rPr>
      </w:pPr>
      <w:r>
        <w:t>4</w:t>
      </w:r>
      <w:r w:rsidRPr="00243058">
        <w:t xml:space="preserve">(b) Contractor has successfully completed at least two projects similar to this by </w:t>
      </w:r>
      <w:r w:rsidRPr="008E5272">
        <w:t>value and complexity during last five years</w:t>
      </w:r>
    </w:p>
    <w:p w:rsidR="00566E6C" w:rsidRPr="00243058" w:rsidRDefault="00566E6C" w:rsidP="00566E6C">
      <w:pPr>
        <w:tabs>
          <w:tab w:val="left" w:pos="720"/>
          <w:tab w:val="left" w:pos="1440"/>
        </w:tabs>
        <w:spacing w:line="300" w:lineRule="auto"/>
        <w:jc w:val="both"/>
      </w:pPr>
    </w:p>
    <w:p w:rsidR="00566E6C" w:rsidRPr="00D25B23" w:rsidRDefault="00566E6C" w:rsidP="00566E6C">
      <w:pPr>
        <w:numPr>
          <w:ilvl w:val="0"/>
          <w:numId w:val="1"/>
        </w:numPr>
      </w:pPr>
      <w:r w:rsidRPr="00D25B23">
        <w:t>Interested bidders may obtain further information from</w:t>
      </w:r>
      <w:r w:rsidRPr="00D25B23">
        <w:rPr>
          <w:rFonts w:hint="cs"/>
          <w:cs/>
        </w:rPr>
        <w:t xml:space="preserve"> </w:t>
      </w:r>
      <w:r w:rsidRPr="00D25B23">
        <w:t>the Secretary, Ministry of Youth &amp; Sports, No</w:t>
      </w:r>
      <w:proofErr w:type="gramStart"/>
      <w:r w:rsidRPr="00D25B23">
        <w:t>:09</w:t>
      </w:r>
      <w:proofErr w:type="gramEnd"/>
      <w:r w:rsidRPr="00D25B23">
        <w:t xml:space="preserve">, Philip </w:t>
      </w:r>
      <w:proofErr w:type="spellStart"/>
      <w:r w:rsidRPr="00D25B23">
        <w:t>Gunawardhana</w:t>
      </w:r>
      <w:proofErr w:type="spellEnd"/>
      <w:r w:rsidRPr="00D25B23">
        <w:t xml:space="preserve"> </w:t>
      </w:r>
      <w:proofErr w:type="spellStart"/>
      <w:r w:rsidRPr="00D25B23">
        <w:t>Mawatha</w:t>
      </w:r>
      <w:proofErr w:type="spellEnd"/>
      <w:r w:rsidRPr="00D25B23">
        <w:t xml:space="preserve">, Colombo-07. Tel. No. 011-2670028 and inspect the bidding documents at the address given below from 16.03.2021 until 06.04.2021 from 09:00 hrs. </w:t>
      </w:r>
      <w:proofErr w:type="gramStart"/>
      <w:r w:rsidRPr="00D25B23">
        <w:t>to</w:t>
      </w:r>
      <w:proofErr w:type="gramEnd"/>
      <w:r w:rsidRPr="00D25B23">
        <w:t xml:space="preserve"> 15:00 hrs.</w:t>
      </w:r>
    </w:p>
    <w:p w:rsidR="00566E6C" w:rsidRPr="00D25B23" w:rsidRDefault="00566E6C" w:rsidP="00566E6C">
      <w:pPr>
        <w:tabs>
          <w:tab w:val="left" w:pos="360"/>
        </w:tabs>
        <w:ind w:left="720"/>
        <w:jc w:val="both"/>
      </w:pPr>
    </w:p>
    <w:p w:rsidR="00566E6C" w:rsidRPr="00D25B23" w:rsidRDefault="00566E6C" w:rsidP="00566E6C">
      <w:pPr>
        <w:numPr>
          <w:ilvl w:val="0"/>
          <w:numId w:val="1"/>
        </w:numPr>
        <w:tabs>
          <w:tab w:val="left" w:pos="360"/>
        </w:tabs>
        <w:jc w:val="both"/>
      </w:pPr>
      <w:r w:rsidRPr="00D25B23">
        <w:t>A Complete set of Bidding Documents in English language may be purchased by interested bidders on the submission of a written application to the Secretary, Ministry of Youth &amp; Sports, Procurement Branch, 3rd floor, No</w:t>
      </w:r>
      <w:proofErr w:type="gramStart"/>
      <w:r w:rsidRPr="00D25B23">
        <w:t>:09</w:t>
      </w:r>
      <w:proofErr w:type="gramEnd"/>
      <w:r w:rsidRPr="00D25B23">
        <w:t xml:space="preserve">, Philip </w:t>
      </w:r>
      <w:proofErr w:type="spellStart"/>
      <w:r w:rsidRPr="00D25B23">
        <w:t>Gunawardhana</w:t>
      </w:r>
      <w:proofErr w:type="spellEnd"/>
      <w:r w:rsidRPr="00D25B23">
        <w:t xml:space="preserve"> </w:t>
      </w:r>
      <w:proofErr w:type="spellStart"/>
      <w:r w:rsidRPr="00D25B23">
        <w:t>Mawatha</w:t>
      </w:r>
      <w:proofErr w:type="spellEnd"/>
      <w:r w:rsidRPr="00D25B23">
        <w:t xml:space="preserve">, Colombo-07 from 16.03.2021 until 06.04.2021 from 09:00 hrs. </w:t>
      </w:r>
      <w:proofErr w:type="gramStart"/>
      <w:r w:rsidRPr="00D25B23">
        <w:t>to</w:t>
      </w:r>
      <w:proofErr w:type="gramEnd"/>
      <w:r w:rsidRPr="00D25B23">
        <w:t xml:space="preserve"> 15:00 </w:t>
      </w:r>
      <w:r w:rsidRPr="00D25B23">
        <w:lastRenderedPageBreak/>
        <w:t xml:space="preserve">hrs. Upon payment of a non- refundable fee of </w:t>
      </w:r>
      <w:proofErr w:type="spellStart"/>
      <w:r w:rsidRPr="00D25B23">
        <w:t>Rs</w:t>
      </w:r>
      <w:proofErr w:type="spellEnd"/>
      <w:r w:rsidRPr="00D25B23">
        <w:t>. 8,000.00. The method of payment will be cash only.</w:t>
      </w:r>
    </w:p>
    <w:p w:rsidR="00566E6C" w:rsidRPr="00243058" w:rsidRDefault="00566E6C" w:rsidP="00566E6C">
      <w:pPr>
        <w:tabs>
          <w:tab w:val="left" w:pos="6300"/>
        </w:tabs>
        <w:ind w:left="720"/>
        <w:jc w:val="both"/>
      </w:pPr>
    </w:p>
    <w:p w:rsidR="00566E6C" w:rsidRPr="00243058" w:rsidRDefault="00566E6C" w:rsidP="00566E6C">
      <w:pPr>
        <w:tabs>
          <w:tab w:val="left" w:pos="720"/>
        </w:tabs>
        <w:spacing w:line="300" w:lineRule="auto"/>
        <w:jc w:val="both"/>
      </w:pPr>
    </w:p>
    <w:p w:rsidR="00566E6C" w:rsidRPr="00243058" w:rsidRDefault="00566E6C" w:rsidP="00566E6C">
      <w:pPr>
        <w:numPr>
          <w:ilvl w:val="0"/>
          <w:numId w:val="1"/>
        </w:numPr>
        <w:jc w:val="both"/>
      </w:pPr>
      <w:r>
        <w:t>Sealed b</w:t>
      </w:r>
      <w:r w:rsidRPr="00243058">
        <w:t xml:space="preserve">ids shall be delivered </w:t>
      </w:r>
      <w:r>
        <w:t xml:space="preserve">in duplicate marking as the original &amp; the copy </w:t>
      </w:r>
      <w:r w:rsidRPr="00243058">
        <w:t xml:space="preserve">to the </w:t>
      </w:r>
      <w:r w:rsidRPr="00243058">
        <w:rPr>
          <w:b/>
        </w:rPr>
        <w:t>address</w:t>
      </w:r>
      <w:r>
        <w:rPr>
          <w:b/>
        </w:rPr>
        <w:t xml:space="preserve"> given</w:t>
      </w:r>
      <w:r w:rsidRPr="00243058">
        <w:rPr>
          <w:b/>
        </w:rPr>
        <w:t xml:space="preserve"> below,</w:t>
      </w:r>
      <w:r w:rsidRPr="00243058">
        <w:t xml:space="preserve"> on or before </w:t>
      </w:r>
      <w:r>
        <w:t xml:space="preserve">07.04.2021 12:00 </w:t>
      </w:r>
      <w:proofErr w:type="spellStart"/>
      <w:r>
        <w:t>hrs</w:t>
      </w:r>
      <w:proofErr w:type="spellEnd"/>
      <w:r>
        <w:t xml:space="preserve"> (bid should be submitted to tender box at the Ministry of Youth and Sports, procurement branch – third floor). </w:t>
      </w:r>
      <w:r w:rsidRPr="00243058">
        <w:t xml:space="preserve">Late bids will </w:t>
      </w:r>
      <w:r>
        <w:t>not be accepted</w:t>
      </w:r>
      <w:r w:rsidRPr="00243058">
        <w:t xml:space="preserve">. Bids will be opened soon after closing in the presence of the Bidder’s </w:t>
      </w:r>
      <w:r>
        <w:t xml:space="preserve">or their </w:t>
      </w:r>
      <w:r w:rsidRPr="00243058">
        <w:t>representatives who choose to attend.</w:t>
      </w:r>
    </w:p>
    <w:p w:rsidR="00566E6C" w:rsidRPr="00243058" w:rsidRDefault="00566E6C" w:rsidP="00566E6C">
      <w:pPr>
        <w:tabs>
          <w:tab w:val="left" w:pos="720"/>
        </w:tabs>
        <w:spacing w:line="300" w:lineRule="auto"/>
        <w:jc w:val="both"/>
      </w:pPr>
    </w:p>
    <w:p w:rsidR="00566E6C" w:rsidRPr="00243058" w:rsidRDefault="00566E6C" w:rsidP="00566E6C">
      <w:pPr>
        <w:numPr>
          <w:ilvl w:val="0"/>
          <w:numId w:val="1"/>
        </w:numPr>
        <w:spacing w:line="300" w:lineRule="auto"/>
        <w:jc w:val="both"/>
      </w:pPr>
      <w:r w:rsidRPr="00243058">
        <w:t xml:space="preserve">Bid validity shall be </w:t>
      </w:r>
      <w:r>
        <w:t>77 days from the date of</w:t>
      </w:r>
      <w:r w:rsidRPr="00243058">
        <w:t xml:space="preserve"> closing of Bids</w:t>
      </w:r>
      <w:r>
        <w:t>.</w:t>
      </w:r>
    </w:p>
    <w:p w:rsidR="00566E6C" w:rsidRPr="00243058" w:rsidRDefault="00566E6C" w:rsidP="00566E6C">
      <w:pPr>
        <w:pStyle w:val="ListParagraph"/>
        <w:ind w:left="0"/>
        <w:jc w:val="both"/>
        <w:rPr>
          <w:szCs w:val="24"/>
        </w:rPr>
      </w:pPr>
    </w:p>
    <w:p w:rsidR="00566E6C" w:rsidRPr="00A96EE0" w:rsidRDefault="00566E6C" w:rsidP="00566E6C">
      <w:pPr>
        <w:numPr>
          <w:ilvl w:val="0"/>
          <w:numId w:val="1"/>
        </w:numPr>
        <w:spacing w:after="240"/>
        <w:jc w:val="both"/>
      </w:pPr>
      <w:r w:rsidRPr="00243058">
        <w:t xml:space="preserve">All bids shall be accompanied by a “Bid security” of </w:t>
      </w:r>
      <w:r w:rsidRPr="00B8751F">
        <w:rPr>
          <w:b/>
        </w:rPr>
        <w:t xml:space="preserve">Rupees Two Hundred Thousand Only </w:t>
      </w:r>
      <w:r w:rsidRPr="00B8751F">
        <w:rPr>
          <w:b/>
          <w:bCs/>
        </w:rPr>
        <w:t>(</w:t>
      </w:r>
      <w:proofErr w:type="spellStart"/>
      <w:r w:rsidRPr="00B8751F">
        <w:rPr>
          <w:b/>
          <w:bCs/>
        </w:rPr>
        <w:t>Rs</w:t>
      </w:r>
      <w:proofErr w:type="spellEnd"/>
      <w:r w:rsidRPr="00B8751F">
        <w:rPr>
          <w:b/>
          <w:bCs/>
        </w:rPr>
        <w:t>. 200,000.00).</w:t>
      </w:r>
      <w:r w:rsidRPr="00B8751F">
        <w:t xml:space="preserve">  Validity of Bid security shall be </w:t>
      </w:r>
      <w:r>
        <w:t>105</w:t>
      </w:r>
      <w:r w:rsidRPr="00B8751F">
        <w:t xml:space="preserve"> days from the date of closing of the bid</w:t>
      </w:r>
      <w:r>
        <w:t xml:space="preserve"> (Date 20</w:t>
      </w:r>
      <w:r w:rsidRPr="00F05A51">
        <w:t>.07.2021)</w:t>
      </w:r>
      <w:r>
        <w:t>.</w:t>
      </w:r>
      <w:r w:rsidRPr="00B8751F">
        <w:t xml:space="preserve"> </w:t>
      </w:r>
      <w:r w:rsidRPr="00B8751F">
        <w:rPr>
          <w:iCs/>
        </w:rPr>
        <w:t>Securities and guarantees issued by an unconditional guarantee</w:t>
      </w:r>
      <w:r>
        <w:rPr>
          <w:iCs/>
        </w:rPr>
        <w:t>.</w:t>
      </w:r>
    </w:p>
    <w:p w:rsidR="00566E6C" w:rsidRPr="008E5272" w:rsidRDefault="00566E6C" w:rsidP="00566E6C">
      <w:pPr>
        <w:pStyle w:val="BodyText"/>
        <w:widowControl/>
        <w:numPr>
          <w:ilvl w:val="0"/>
          <w:numId w:val="2"/>
        </w:numPr>
        <w:tabs>
          <w:tab w:val="clear" w:pos="-1440"/>
          <w:tab w:val="clear" w:pos="-720"/>
          <w:tab w:val="clear" w:pos="2883"/>
          <w:tab w:val="clear" w:pos="3310"/>
          <w:tab w:val="left" w:pos="-1152"/>
          <w:tab w:val="left" w:pos="1260"/>
          <w:tab w:val="left" w:pos="2142"/>
          <w:tab w:val="left" w:pos="3150"/>
          <w:tab w:val="left" w:pos="3654"/>
        </w:tabs>
        <w:rPr>
          <w:i/>
          <w:szCs w:val="24"/>
        </w:rPr>
      </w:pPr>
      <w:r w:rsidRPr="008E5272">
        <w:rPr>
          <w:i/>
          <w:szCs w:val="24"/>
        </w:rPr>
        <w:t>Commercial Bank operating in Sri Lanka approved by the Central Bank of Sri Lanka.</w:t>
      </w:r>
    </w:p>
    <w:p w:rsidR="00566E6C" w:rsidRPr="008E5272" w:rsidRDefault="00566E6C" w:rsidP="00566E6C">
      <w:pPr>
        <w:pStyle w:val="BodyText"/>
        <w:widowControl/>
        <w:tabs>
          <w:tab w:val="clear" w:pos="-1440"/>
          <w:tab w:val="clear" w:pos="-720"/>
          <w:tab w:val="clear" w:pos="2883"/>
          <w:tab w:val="clear" w:pos="3310"/>
          <w:tab w:val="left" w:pos="-1152"/>
          <w:tab w:val="left" w:pos="1260"/>
          <w:tab w:val="left" w:pos="2142"/>
          <w:tab w:val="left" w:pos="3150"/>
          <w:tab w:val="left" w:pos="3654"/>
        </w:tabs>
        <w:ind w:left="1440"/>
        <w:rPr>
          <w:i/>
          <w:szCs w:val="24"/>
        </w:rPr>
      </w:pPr>
      <w:proofErr w:type="gramStart"/>
      <w:r w:rsidRPr="008E5272">
        <w:rPr>
          <w:i/>
          <w:szCs w:val="24"/>
        </w:rPr>
        <w:t>or</w:t>
      </w:r>
      <w:proofErr w:type="gramEnd"/>
      <w:r w:rsidRPr="008E5272">
        <w:rPr>
          <w:i/>
          <w:szCs w:val="24"/>
        </w:rPr>
        <w:t xml:space="preserve"> </w:t>
      </w:r>
    </w:p>
    <w:p w:rsidR="00566E6C" w:rsidRPr="008E5272" w:rsidRDefault="00566E6C" w:rsidP="00566E6C">
      <w:pPr>
        <w:pStyle w:val="BodyText"/>
        <w:widowControl/>
        <w:numPr>
          <w:ilvl w:val="0"/>
          <w:numId w:val="2"/>
        </w:numPr>
        <w:tabs>
          <w:tab w:val="clear" w:pos="-1440"/>
          <w:tab w:val="clear" w:pos="-720"/>
          <w:tab w:val="clear" w:pos="2883"/>
          <w:tab w:val="clear" w:pos="3310"/>
          <w:tab w:val="left" w:pos="-1152"/>
          <w:tab w:val="left" w:pos="1260"/>
          <w:tab w:val="left" w:pos="2142"/>
          <w:tab w:val="left" w:pos="3150"/>
          <w:tab w:val="left" w:pos="3654"/>
        </w:tabs>
        <w:rPr>
          <w:i/>
          <w:szCs w:val="24"/>
        </w:rPr>
      </w:pPr>
      <w:r w:rsidRPr="008E5272">
        <w:rPr>
          <w:i/>
          <w:szCs w:val="24"/>
        </w:rPr>
        <w:t>Construction Guarantee Fund.</w:t>
      </w:r>
    </w:p>
    <w:p w:rsidR="00566E6C" w:rsidRPr="00243058" w:rsidRDefault="00566E6C" w:rsidP="00566E6C">
      <w:pPr>
        <w:pStyle w:val="BodyText"/>
        <w:tabs>
          <w:tab w:val="left" w:pos="-1152"/>
          <w:tab w:val="left" w:pos="1260"/>
          <w:tab w:val="left" w:pos="2142"/>
          <w:tab w:val="left" w:pos="3150"/>
          <w:tab w:val="left" w:pos="3654"/>
        </w:tabs>
        <w:rPr>
          <w:i/>
          <w:szCs w:val="24"/>
        </w:rPr>
      </w:pPr>
    </w:p>
    <w:p w:rsidR="00566E6C" w:rsidRPr="00243058" w:rsidRDefault="00566E6C" w:rsidP="00566E6C">
      <w:pPr>
        <w:jc w:val="both"/>
      </w:pPr>
    </w:p>
    <w:p w:rsidR="00566E6C" w:rsidRPr="00243058" w:rsidRDefault="00566E6C" w:rsidP="00566E6C">
      <w:pPr>
        <w:tabs>
          <w:tab w:val="left" w:pos="720"/>
          <w:tab w:val="left" w:pos="6300"/>
        </w:tabs>
        <w:ind w:left="720"/>
        <w:jc w:val="both"/>
      </w:pPr>
      <w:r w:rsidRPr="00243058">
        <w:t xml:space="preserve">The address referred to above is, </w:t>
      </w:r>
    </w:p>
    <w:p w:rsidR="00566E6C" w:rsidRPr="00243058" w:rsidRDefault="00566E6C" w:rsidP="00566E6C">
      <w:pPr>
        <w:tabs>
          <w:tab w:val="left" w:pos="720"/>
        </w:tabs>
        <w:ind w:left="720"/>
        <w:jc w:val="both"/>
        <w:rPr>
          <w:b/>
        </w:rPr>
      </w:pPr>
    </w:p>
    <w:p w:rsidR="00566E6C" w:rsidRPr="003F32B4" w:rsidRDefault="00566E6C" w:rsidP="00566E6C">
      <w:pPr>
        <w:tabs>
          <w:tab w:val="left" w:pos="720"/>
        </w:tabs>
        <w:ind w:left="720"/>
        <w:jc w:val="both"/>
        <w:rPr>
          <w:b/>
          <w:bCs/>
        </w:rPr>
      </w:pPr>
      <w:r>
        <w:rPr>
          <w:rFonts w:ascii="Book Antiqua" w:hAnsi="Book Antiqua"/>
          <w:b/>
          <w:bCs/>
          <w:spacing w:val="-2"/>
        </w:rPr>
        <w:t xml:space="preserve">The </w:t>
      </w:r>
      <w:r w:rsidRPr="003F32B4">
        <w:rPr>
          <w:rFonts w:ascii="Book Antiqua" w:hAnsi="Book Antiqua"/>
          <w:b/>
          <w:bCs/>
          <w:spacing w:val="-2"/>
        </w:rPr>
        <w:t>Chairman</w:t>
      </w:r>
      <w:r w:rsidRPr="003F32B4">
        <w:rPr>
          <w:b/>
          <w:bCs/>
        </w:rPr>
        <w:t>,</w:t>
      </w:r>
    </w:p>
    <w:p w:rsidR="00566E6C" w:rsidRPr="00243058" w:rsidRDefault="00566E6C" w:rsidP="00566E6C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Ministry of Youth &amp; Sports</w:t>
      </w:r>
    </w:p>
    <w:p w:rsidR="00566E6C" w:rsidRPr="00243058" w:rsidRDefault="00566E6C" w:rsidP="00566E6C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 xml:space="preserve">Procurement Branch </w:t>
      </w:r>
    </w:p>
    <w:p w:rsidR="00566E6C" w:rsidRDefault="00566E6C" w:rsidP="00566E6C">
      <w:pPr>
        <w:jc w:val="both"/>
        <w:rPr>
          <w:b/>
        </w:rPr>
      </w:pPr>
      <w:r w:rsidRPr="00243058">
        <w:rPr>
          <w:b/>
        </w:rPr>
        <w:tab/>
      </w:r>
      <w:r>
        <w:rPr>
          <w:b/>
        </w:rPr>
        <w:t>3</w:t>
      </w:r>
      <w:r w:rsidRPr="00812E7B">
        <w:rPr>
          <w:b/>
          <w:vertAlign w:val="superscript"/>
        </w:rPr>
        <w:t>rd</w:t>
      </w:r>
      <w:r>
        <w:rPr>
          <w:b/>
        </w:rPr>
        <w:t xml:space="preserve"> floor</w:t>
      </w:r>
      <w:r w:rsidRPr="00243058">
        <w:rPr>
          <w:b/>
        </w:rPr>
        <w:t>,</w:t>
      </w:r>
    </w:p>
    <w:p w:rsidR="00566E6C" w:rsidRPr="00243058" w:rsidRDefault="00566E6C" w:rsidP="00566E6C">
      <w:pPr>
        <w:ind w:firstLine="720"/>
        <w:jc w:val="both"/>
        <w:rPr>
          <w:b/>
        </w:rPr>
      </w:pPr>
      <w:r w:rsidRPr="00243058">
        <w:rPr>
          <w:b/>
        </w:rPr>
        <w:t>No</w:t>
      </w:r>
      <w:proofErr w:type="gramStart"/>
      <w:r w:rsidRPr="00243058">
        <w:rPr>
          <w:b/>
        </w:rPr>
        <w:t>:09</w:t>
      </w:r>
      <w:proofErr w:type="gramEnd"/>
      <w:r w:rsidRPr="00243058">
        <w:rPr>
          <w:b/>
        </w:rPr>
        <w:t xml:space="preserve">, Philip </w:t>
      </w:r>
      <w:proofErr w:type="spellStart"/>
      <w:r w:rsidRPr="00243058">
        <w:rPr>
          <w:b/>
        </w:rPr>
        <w:t>Gunawardhana</w:t>
      </w:r>
      <w:proofErr w:type="spellEnd"/>
      <w:r w:rsidRPr="00243058">
        <w:rPr>
          <w:b/>
        </w:rPr>
        <w:t xml:space="preserve"> </w:t>
      </w:r>
      <w:proofErr w:type="spellStart"/>
      <w:r w:rsidRPr="00243058">
        <w:rPr>
          <w:b/>
        </w:rPr>
        <w:t>Mawatha</w:t>
      </w:r>
      <w:proofErr w:type="spellEnd"/>
      <w:r w:rsidRPr="00243058">
        <w:rPr>
          <w:b/>
        </w:rPr>
        <w:t>,</w:t>
      </w:r>
    </w:p>
    <w:p w:rsidR="00566E6C" w:rsidRPr="00243058" w:rsidRDefault="00566E6C" w:rsidP="00566E6C">
      <w:pPr>
        <w:jc w:val="both"/>
        <w:rPr>
          <w:b/>
        </w:rPr>
      </w:pPr>
      <w:r w:rsidRPr="00243058">
        <w:rPr>
          <w:b/>
        </w:rPr>
        <w:t xml:space="preserve">  </w:t>
      </w:r>
      <w:r w:rsidRPr="00243058">
        <w:rPr>
          <w:b/>
        </w:rPr>
        <w:tab/>
        <w:t>Colombo 07.</w:t>
      </w:r>
    </w:p>
    <w:p w:rsidR="00566E6C" w:rsidRPr="000151D3" w:rsidRDefault="00566E6C" w:rsidP="00566E6C">
      <w:pPr>
        <w:jc w:val="both"/>
        <w:rPr>
          <w:b/>
        </w:rPr>
      </w:pPr>
      <w:r w:rsidRPr="00243058">
        <w:rPr>
          <w:b/>
        </w:rPr>
        <w:tab/>
      </w:r>
      <w:r w:rsidRPr="000151D3">
        <w:rPr>
          <w:b/>
        </w:rPr>
        <w:t>Tel: 011-2670028</w:t>
      </w:r>
    </w:p>
    <w:p w:rsidR="00566E6C" w:rsidRPr="00243058" w:rsidRDefault="00566E6C" w:rsidP="00566E6C">
      <w:pPr>
        <w:jc w:val="both"/>
        <w:rPr>
          <w:b/>
        </w:rPr>
      </w:pPr>
      <w:r w:rsidRPr="000151D3">
        <w:rPr>
          <w:b/>
        </w:rPr>
        <w:tab/>
      </w:r>
    </w:p>
    <w:p w:rsidR="00566E6C" w:rsidRPr="00243058" w:rsidRDefault="00566E6C" w:rsidP="00566E6C">
      <w:pPr>
        <w:jc w:val="both"/>
        <w:outlineLvl w:val="0"/>
        <w:rPr>
          <w:b/>
        </w:rPr>
      </w:pPr>
    </w:p>
    <w:p w:rsidR="00254EEF" w:rsidRDefault="00254EEF"/>
    <w:sectPr w:rsidR="00254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1040A"/>
    <w:multiLevelType w:val="hybridMultilevel"/>
    <w:tmpl w:val="791A5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E067B9"/>
    <w:multiLevelType w:val="hybridMultilevel"/>
    <w:tmpl w:val="B98E1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6C"/>
    <w:rsid w:val="00254EEF"/>
    <w:rsid w:val="0056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E6C"/>
    <w:pPr>
      <w:widowControl w:val="0"/>
      <w:tabs>
        <w:tab w:val="left" w:pos="-1440"/>
        <w:tab w:val="left" w:pos="-720"/>
        <w:tab w:val="left" w:pos="2883"/>
        <w:tab w:val="left" w:pos="3310"/>
      </w:tabs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566E6C"/>
    <w:rPr>
      <w:rFonts w:ascii="Times New Roman" w:eastAsia="Times New Roman" w:hAnsi="Times New Roman" w:cs="Times New Roman"/>
      <w:sz w:val="24"/>
      <w:szCs w:val="20"/>
      <w:lang w:val="en-US" w:bidi="ar-SA"/>
    </w:rPr>
  </w:style>
  <w:style w:type="paragraph" w:styleId="ListParagraph">
    <w:name w:val="List Paragraph"/>
    <w:basedOn w:val="Normal"/>
    <w:uiPriority w:val="34"/>
    <w:qFormat/>
    <w:rsid w:val="00566E6C"/>
    <w:pPr>
      <w:ind w:left="7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E6C"/>
    <w:pPr>
      <w:widowControl w:val="0"/>
      <w:tabs>
        <w:tab w:val="left" w:pos="-1440"/>
        <w:tab w:val="left" w:pos="-720"/>
        <w:tab w:val="left" w:pos="2883"/>
        <w:tab w:val="left" w:pos="3310"/>
      </w:tabs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566E6C"/>
    <w:rPr>
      <w:rFonts w:ascii="Times New Roman" w:eastAsia="Times New Roman" w:hAnsi="Times New Roman" w:cs="Times New Roman"/>
      <w:sz w:val="24"/>
      <w:szCs w:val="20"/>
      <w:lang w:val="en-US" w:bidi="ar-SA"/>
    </w:rPr>
  </w:style>
  <w:style w:type="paragraph" w:styleId="ListParagraph">
    <w:name w:val="List Paragraph"/>
    <w:basedOn w:val="Normal"/>
    <w:uiPriority w:val="34"/>
    <w:qFormat/>
    <w:rsid w:val="00566E6C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2021-03-18T14:36:00Z</dcterms:created>
  <dcterms:modified xsi:type="dcterms:W3CDTF">2021-03-18T14:37:00Z</dcterms:modified>
</cp:coreProperties>
</file>